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hd w:fill="1e1e1e" w:val="clear"/>
        <w:spacing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#1,2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경기순환에 관한 이야기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건설투자순환 : 주문에서 배송까지 걸리는 시간이 굉장히 김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설비투자순환 : 10년주기설, 공급과잉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90888" cy="214807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148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재고순환 : 한국경제에 가장 큰 영향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3416133" cy="2528888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133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한국은 항상 지표를 봐야함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기업의 재고지표 기업의 투자지표 건설지표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#3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실패를 겪으며 경기순환의 격렬함이 줄어든다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점점 경기 순환을 누그러뜨리고 경기순환이 장기화 되는중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하지만 위험은 또 온다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왜?인간의 제한적인 합리성때문에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각개별주체에게 맡겨두면 균형 도달하기전에 수많은 파산과 힘든과정이 일어남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정부가 적시에 개입하지 않으면 안됨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2672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#4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인플레이션에 따라 중앙은행의 대응으로 변동성이 줄어들음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우리나라는 첫째도 환율 둘재도 환율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#7 한국 환율은 어떤요인에 의해 결정되나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환율을 다른나라 통화에 대한 원화의 교환비율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달러에 대한 원화 환율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우리나라에서는 원/달러 환율이라고 부르는데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정식명칭 은 달러 - 원 환율  </w:t>
      </w:r>
    </w:p>
    <w:p w:rsidR="00000000" w:rsidDel="00000000" w:rsidP="00000000" w:rsidRDefault="00000000" w:rsidRPr="00000000" w14:paraId="00000039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환율 상승 달러 강세</w:t>
      </w:r>
    </w:p>
    <w:p w:rsidR="00000000" w:rsidDel="00000000" w:rsidP="00000000" w:rsidRDefault="00000000" w:rsidRPr="00000000" w14:paraId="0000003A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환율 하락 달러 약세</w:t>
      </w:r>
    </w:p>
    <w:p w:rsidR="00000000" w:rsidDel="00000000" w:rsidP="00000000" w:rsidRDefault="00000000" w:rsidRPr="00000000" w14:paraId="0000003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달러가치와 환율 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그리고 환율은 달러 가치에 대해 직접 연동됨 이것이 (우리나라의 환율을 결정짓는 가장 큰 요인)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왜냐하면 우리나라 외환시장은 작음 외부요인에의해 결정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 달러가치와 환율은 선후관계로 말할수 없음 연동되어 있다 정도 : 달러전망이 외국인의 매매에 영향을 미친다 정도로 설명가능)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Trade Weighted US Dollar index Major currencies : 주요 통화에 대한 달러 인덱스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달러에 선행하는 지표는 미 연준의 실질 정책금리 ( 정책금리 하락하면 (달라보유의 실익이 줄어듬) 시차를 두고 달러 약세) 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달러약세 (2019년1월=갑자기 환율상승 ,이슈따라잡기20)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연준의 태도와 시장금리의 급락으로 </w:t>
      </w:r>
    </w:p>
    <w:p w:rsidR="00000000" w:rsidDel="00000000" w:rsidP="00000000" w:rsidRDefault="00000000" w:rsidRPr="00000000" w14:paraId="00000045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 연준의 태도 변화의 영향으로(정책금리 인내하겠다) 시장금리( 미2년국채금리참고하는게 중요-향후 2년간의 미국정채금리에 대한 기대를 감안한 것으로 정책금리보다 먼저 움직임) 가 급락하면서 발생</w:t>
      </w:r>
    </w:p>
    <w:p w:rsidR="00000000" w:rsidDel="00000000" w:rsidP="00000000" w:rsidRDefault="00000000" w:rsidRPr="00000000" w14:paraId="0000004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(이러한 태도 변화는 체감경기가 둔화 ISM제조업 지수때문(아래에서 설명))</w:t>
      </w:r>
    </w:p>
    <w:p w:rsidR="00000000" w:rsidDel="00000000" w:rsidP="00000000" w:rsidRDefault="00000000" w:rsidRPr="00000000" w14:paraId="00000047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904875</wp:posOffset>
            </wp:positionH>
            <wp:positionV relativeFrom="paragraph">
              <wp:posOffset>133350</wp:posOffset>
            </wp:positionV>
            <wp:extent cx="2509838" cy="1336959"/>
            <wp:effectExtent b="0" l="0" r="0" t="0"/>
            <wp:wrapTopAndBottom distB="114300" distT="11430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3369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ind w:left="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달러강세(2019년 6월 갑자기 환율하락, 이슈따라잡기29)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환율에 관한 3번째 설명중 무역분쟁으로 인해  달러 위안 환율 급등에 연동</w:t>
      </w:r>
    </w:p>
    <w:p w:rsidR="00000000" w:rsidDel="00000000" w:rsidP="00000000" w:rsidRDefault="00000000" w:rsidRPr="00000000" w14:paraId="0000004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무역전쟁에 대비해 달러</w:t>
      </w:r>
    </w:p>
    <w:p w:rsidR="00000000" w:rsidDel="00000000" w:rsidP="00000000" w:rsidRDefault="00000000" w:rsidRPr="00000000" w14:paraId="0000004D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안전자산 선호심리와 환율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미국의 BB 회사채 가산금리도 달러에 대한 원화 환율을 예측하는데 큰 도움을 줌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회사채 가산금리 상승하면 미국내 자금난 발생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한국또한 위험자산으로 평가 받기에 미국내 안전자산으로 이동하려는 성향 때문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왜 위험자산인가? 한국의 경기변동성이 굉장히 격렬함 수출의 비중이 크고 수출산업이 경기민감주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선진국의 수요에 굉장히 민감한 영향을 받음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cf) 환율 상승 하며 정크본드 금리 하락 : 현재상황인데 글로벌 안전자산 선호는 보이지 않는데 신흥국에서 선진국으로 자금이 이동하는중이라봐야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이건 추가가설 달러-위안 환율과 달러-원환율의 연동성이 강해진시기 이슈따라잡기 29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무역분쟁으로 인해  달러 위안환율 급등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41783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#11 환율이 상승할때(달러가치상승, 안전자산 선호) 외국인이 주식을 매도하고 주가가 하락하는 이유&gt;?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97년이후 주식시장의 동조화, 시장개방됨</w:t>
      </w:r>
    </w:p>
    <w:p w:rsidR="00000000" w:rsidDel="00000000" w:rsidP="00000000" w:rsidRDefault="00000000" w:rsidRPr="00000000" w14:paraId="00000061">
      <w:pPr>
        <w:ind w:left="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1)환율 상승하면 즉 달러강세 , (달러약세 한국투자 늘어나는 경향이 큼  외국인이 옴)</w:t>
      </w:r>
    </w:p>
    <w:p w:rsidR="00000000" w:rsidDel="00000000" w:rsidP="00000000" w:rsidRDefault="00000000" w:rsidRPr="00000000" w14:paraId="00000062">
      <w:pPr>
        <w:ind w:left="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2)회사채 가산금리 급등하는 시기 , 신흥국 펀드에서 자금이 유출되는 시기</w:t>
      </w:r>
    </w:p>
    <w:p w:rsidR="00000000" w:rsidDel="00000000" w:rsidP="00000000" w:rsidRDefault="00000000" w:rsidRPr="00000000" w14:paraId="00000063">
      <w:pPr>
        <w:ind w:left="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따라서 한국투자가 줄어드는것 당연</w:t>
      </w:r>
    </w:p>
    <w:p w:rsidR="00000000" w:rsidDel="00000000" w:rsidP="00000000" w:rsidRDefault="00000000" w:rsidRPr="00000000" w14:paraId="00000064">
      <w:pPr>
        <w:ind w:left="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3)한국수출이 줄어드는 시기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환율 급등할때 할 수 있는 대처는?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수출도 안될 시기일때인데 할 수 있는건 금리내리고, 재정정책해서 내수경기 부양하며 버티면서 경기가 급격히 하강하는것을 막는것이 전부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#12 주가가 하락하고 나서 그렇다면 외국인들은 왜 안사지?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저가라고 다 사는게 아니라 한국기익 이익전망이 상승할때 삼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어떻게 이런 정보력이 가능하지? 아래 두지표를 같이봐라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우리나라는 공급 체인의 끝자락에 있음  ,선진국의 조그만 수요증가에 크게 영향을 받음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따라서 우리나라 주식 상승의 선행지표는 ISM공급 관리자협회에서 발표하는 제조업지수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기업의 현재 상황을 가장 잘 아는것이 구매담당자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ISM제조업 신규주문지수 와 한국 수출증가율은 6개월 래그를 두고 영향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50이 기준 43포인트가 불황의기준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미시간대학교에서 매달 발표하는 소비 심리지표도 매우중요 ISM지수에 선행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소비자들의 지출 변화를 예측하는데 가장 도움이 됨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Univesrsity of Michigan consumer sentiment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추세적으로 떨어지기 시작하면, 딱 때맞춰 래그가 한국에 영향을 미칠때쯤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858000" cy="4140200"/>
            <wp:effectExtent b="0" l="0" r="0" t="0"/>
            <wp:wrapTopAndBottom distB="114300" distT="11430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달러 강세가 완화되는 시기에 이머징 마켓으로 자금이 들어올 가능성이 높음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수요측면에서 오는 유가 상승도 중요한 상승의 지표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#13 국제유가가의 한국영향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국제유가와 주가는 연동되어 있음 :  우리나라는 상품가격의 동향에 예민한 나라!! 해외변수가 밀접하게 연관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국제유가가 떨어지면 원가가 싸져서 좋을 것같으나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국제유가가 떨어진다는 것은 경기하락과 관련이 있으므로 상품가격이 하락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우리나라는 국제유가가 수요쪽 요인에 의해 오르는 경향이 있을때는 호재   떨어지면 악재 (상품과 연동)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ab/>
        <w:t xml:space="preserve"> [  공급쪽 요인에 의해 오르는 경향이 있을때는 악재   떨어지면 호재 ]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#14 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달러가치가 유가에 영향을 줄수도 있는데 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달러가치가 원유나 금같은 상품에 직접적인 영향을 줌</w:t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이슈따라잡기8 우리나라는 외환위기가 올가능성이 거의 없음</w:t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외환보유고가 엄청나게 많음</w:t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외환보유고를 높게하는게 좋은가? : 경상수지 흑자? </w:t>
      </w:r>
    </w:p>
    <w:p w:rsidR="00000000" w:rsidDel="00000000" w:rsidP="00000000" w:rsidRDefault="00000000" w:rsidRPr="00000000" w14:paraId="0000008F">
      <w:pPr>
        <w:ind w:left="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평소에</w:t>
        <w:tab/>
        <w:t xml:space="preserve">해외 부동산 채권에 투자하고 있다가 환율 상승시기에 상승하면 리밸런싱 통해서(일본처럼)</w:t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+변동환율제도 : 환율 상승하면 달러로 평가된 한국자산이 매력적이되면, 알아서 들어와서 환율 하락</w:t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FOMC 미국의 기준금리를 12명이 1년에 8번 결정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기준금리란 : 은행간의 콜금리( RP 같은것 )-&gt;예금금리를 중앙은행이결정한다고 보면 됨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미국은 물가안정과 고용안정 둘다 목표치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정책 금리에 영향을 주는것 고용지표 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3910013" cy="2481772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481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2317069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317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Pc core inflator?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인상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고용지표가 개선됐을때 금리 인상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영향</w:t>
      </w:r>
    </w:p>
    <w:p w:rsidR="00000000" w:rsidDel="00000000" w:rsidP="00000000" w:rsidRDefault="00000000" w:rsidRPr="00000000" w14:paraId="000000AE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성장주들의 가치 훼손에 우려가 높아짐 미래가치에 대한 할인율이 커지므로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성장주들의 주식이 많이 떨어질 수 있음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저금리에서 고금리로 가는경우 경기가 나빠지는 경향이 있음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인하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고용이 부진할때 금리를 인하</w:t>
      </w:r>
    </w:p>
    <w:p w:rsidR="00000000" w:rsidDel="00000000" w:rsidP="00000000" w:rsidRDefault="00000000" w:rsidRPr="00000000" w14:paraId="000000B3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미중무역전쟁중에 경제지표가 안좋아져서 인하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경제지표가 좋더라도 물가가 목표수준(pc core inflator)을 크게 하회할대 인하</w:t>
        <w:tab/>
      </w:r>
    </w:p>
    <w:p w:rsidR="00000000" w:rsidDel="00000000" w:rsidP="00000000" w:rsidRDefault="00000000" w:rsidRPr="00000000" w14:paraId="000000B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영향</w:t>
      </w:r>
    </w:p>
    <w:p w:rsidR="00000000" w:rsidDel="00000000" w:rsidP="00000000" w:rsidRDefault="00000000" w:rsidRPr="00000000" w14:paraId="000000B8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실질 정책금리가 인하할때마다 주가상승</w:t>
      </w:r>
    </w:p>
    <w:p w:rsidR="00000000" w:rsidDel="00000000" w:rsidP="00000000" w:rsidRDefault="00000000" w:rsidRPr="00000000" w14:paraId="000000B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우리나라의 금리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한국 금리조정의 주요 이슈들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6038850" cy="36385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우리는 물가안정만을 목표치가 안정적이므로 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미래에 어떤상황에 선제적으로 대응하는 것이 목표인데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경제변화를 유발하는 요인이 매 분기마다 다르기에 선제적으로 대응하기 매우 힘든일 중하나 유명한 이코노미스트도 말함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예를 들어 경기가 안좋아지면 환율급등하고 수입물가 올라가고 갑자기 훅안좋아지면 이때 대응하면 이미 늦음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한국의 정책금리에 선행하는 지표는 한국국고채 10년 금리를 살펴보면 됨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2772882" cy="1690688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882" cy="169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한국은 왜 금리 인상하나</w:t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부동산 시장에 대한 대응?(선제적이아니라 후행적으로 대응했다는것은 답답한점)</w:t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현실은 간단하지 않음 대출부담이 가계 대출 줄이나?(이슈따라잡기 36)</w:t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사실은 경기좋을때 수출이 잘될대 부동산가격이 오르고 시기고 이때 보통 금리를 올린다는것 </w:t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</w:t>
        <w:br w:type="textWrapping"/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단점 : 경기부양의 의지가 없는 신호를 줄수도 있음 ,주식시장에 악재임</w:t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한국은 왜 금리 인상 안하나?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우리는 물가안정만을 목표로 하는데, 인플레 목표치가 안정적이므로 인상할 필요가 없음 </w:t>
      </w:r>
    </w:p>
    <w:p w:rsidR="00000000" w:rsidDel="00000000" w:rsidP="00000000" w:rsidRDefault="00000000" w:rsidRPr="00000000" w14:paraId="000000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한국은 왜 금리를 인하하나</w:t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주식시장이 약세</w:t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유가가 급락하는 등 인플레 전망이 퇴조할때</w:t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수출이 부진할때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미국이 금리를 인상했으니 한국도 인상해야한다?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우리나라가 기준금리가 0.75만 높은데도 불구하고 우리나라 채권을 계속사기도함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환율도 고려해야 함 : 고정환율제도의 지식 + IMF의 트라우마에서 못벗어남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즉 환율이 더 큰 고려요인이지 금리는 그닥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금리역전되었는데도 불구하고 우리나라에 채권 순매수가 계속 느는것은 </w:t>
      </w:r>
    </w:p>
    <w:p w:rsidR="00000000" w:rsidDel="00000000" w:rsidP="00000000" w:rsidRDefault="00000000" w:rsidRPr="00000000" w14:paraId="000000E7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금리보다 환율이 더 영향이 크기 때문</w:t>
      </w:r>
    </w:p>
    <w:p w:rsidR="00000000" w:rsidDel="00000000" w:rsidP="00000000" w:rsidRDefault="00000000" w:rsidRPr="00000000" w14:paraId="000000E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환위험을 헷지 하면서  현물환과 선물환의 가격차이를 이용해서 추가 수익률을 얻을수있음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등등여러가지 </w:t>
      </w:r>
    </w:p>
    <w:p w:rsidR="00000000" w:rsidDel="00000000" w:rsidP="00000000" w:rsidRDefault="00000000" w:rsidRPr="00000000" w14:paraId="000000E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스왑레이트 ,EMBI글로벌 스프레드도 보기 (이슈따라잡기 17)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채권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채권장은 금리가 떨어질수록 호황 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양적완화 : 중응은행이 어딘가에서 돈을가져와서 시장에서 어떤채권들(국채)을 계속사는것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장기 채권금리는 어느정도가 적정선?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장기 채권금리가 하락하면 역전된다고 걱정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장기 채권금리가 상승하면 불안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도대체 어떤게 어느정도되는게 적정?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채권금리는 원인이되는요소에 대한 투표같은것 이렇게도 해석할수있고 저렇게도 해석할수있음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경기판단에 대한 가장중요한 지표는 환율이다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5762625" cy="33909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303847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채권전문가 이기원</w:t>
      </w:r>
    </w:p>
    <w:p w:rsidR="00000000" w:rsidDel="00000000" w:rsidP="00000000" w:rsidRDefault="00000000" w:rsidRPr="00000000" w14:paraId="00000118">
      <w:pPr>
        <w:rPr/>
      </w:pPr>
      <w:hyperlink r:id="rId18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https://ultini.blog.me/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닥터 owl 금융통화위원회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6858000" cy="3924300"/>
            <wp:effectExtent b="0" l="0" r="0" t="0"/>
            <wp:wrapTopAndBottom distB="114300" distT="11430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원래라면 채권가격은 높아지고 수익률은 하락해야함 (큰손이 나타났으니까 연준으로인해)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But 누군가 엄청나게 매도를 때리고 있다는것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안전자산을 왜팔지?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8100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6010275" cy="324802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1e1e1e" w:val="clear"/>
        <w:spacing w:line="325.71428571428567" w:lineRule="auto"/>
        <w:rPr/>
      </w:pPr>
      <w:r w:rsidDel="00000000" w:rsidR="00000000" w:rsidRPr="00000000">
        <w:rPr>
          <w:rtl w:val="0"/>
        </w:rPr>
      </w:r>
    </w:p>
    <w:sectPr>
      <w:pgSz w:h="15840" w:w="12240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1.png"/><Relationship Id="rId10" Type="http://schemas.openxmlformats.org/officeDocument/2006/relationships/image" Target="media/image14.png"/><Relationship Id="rId21" Type="http://schemas.openxmlformats.org/officeDocument/2006/relationships/image" Target="media/image12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3.png"/><Relationship Id="rId14" Type="http://schemas.openxmlformats.org/officeDocument/2006/relationships/image" Target="media/image1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2.png"/><Relationship Id="rId18" Type="http://schemas.openxmlformats.org/officeDocument/2006/relationships/hyperlink" Target="https://www.youtube.com/redirect?stzid=UgyNH_xgoGSwa1z8sfd4AaABAg.8lnhwEcAVk-8lnoYF6XH-Y&amp;q=https%3A%2F%2Fultini.blog.me%2F&amp;event=comments&amp;redir_token=vHDCmzf8f1jf6QyJqlvPPxGuYD98MTU4NDUyMTI5N0AxNTg0NDM0ODk3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